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2B" w:rsidRPr="00001E2B" w:rsidRDefault="00001E2B" w:rsidP="00001E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  <w:r w:rsidRPr="00001E2B">
        <w:rPr>
          <w:rFonts w:ascii="Calibri" w:eastAsia="Times New Roman" w:hAnsi="Calibri" w:cs="Times New Roman"/>
          <w:b/>
          <w:bCs/>
          <w:color w:val="000000"/>
          <w:u w:val="single"/>
        </w:rPr>
        <w:t>COMUNICATO STAMPA</w:t>
      </w:r>
    </w:p>
    <w:p w:rsidR="00001E2B" w:rsidRPr="00001E2B" w:rsidRDefault="00001E2B" w:rsidP="00001E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</w:rPr>
      </w:pPr>
    </w:p>
    <w:p w:rsidR="00001E2B" w:rsidRPr="00001E2B" w:rsidRDefault="00001E2B" w:rsidP="00001E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001E2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Mettiamoci in Gioco prende il treno!</w:t>
      </w:r>
    </w:p>
    <w:p w:rsidR="00001E2B" w:rsidRPr="00001E2B" w:rsidRDefault="00001E2B" w:rsidP="00001E2B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</w:rPr>
      </w:pPr>
      <w:r w:rsidRPr="00001E2B">
        <w:rPr>
          <w:rFonts w:ascii="Calibri" w:eastAsia="Times New Roman" w:hAnsi="Calibri" w:cs="Times New Roman"/>
          <w:i/>
          <w:iCs/>
          <w:color w:val="000000"/>
        </w:rPr>
        <w:t>Dal 9 al 15 novembre gli spot della Campagna sui rischi del gioco d’azzardo</w:t>
      </w:r>
      <w:r w:rsidRPr="00001E2B">
        <w:rPr>
          <w:rFonts w:ascii="Calibri" w:eastAsia="Times New Roman" w:hAnsi="Calibri" w:cs="Times New Roman"/>
          <w:i/>
          <w:iCs/>
          <w:color w:val="000000"/>
        </w:rPr>
        <w:br/>
        <w:t xml:space="preserve">sulle Frecce Trenitalia e sui monitor di Grandi Stazioni e </w:t>
      </w:r>
      <w:proofErr w:type="spellStart"/>
      <w:r w:rsidRPr="00001E2B">
        <w:rPr>
          <w:rFonts w:ascii="Calibri" w:eastAsia="Times New Roman" w:hAnsi="Calibri" w:cs="Times New Roman"/>
          <w:i/>
          <w:iCs/>
          <w:color w:val="000000"/>
        </w:rPr>
        <w:t>Centostazioni</w:t>
      </w:r>
      <w:proofErr w:type="spellEnd"/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i/>
          <w:iCs/>
          <w:color w:val="000000"/>
        </w:rPr>
        <w:t>Roma, 9 novembre 2015</w:t>
      </w:r>
      <w:r w:rsidRPr="00001E2B">
        <w:rPr>
          <w:rFonts w:ascii="Calibri" w:eastAsia="Times New Roman" w:hAnsi="Calibri" w:cs="Times New Roman"/>
          <w:color w:val="000000"/>
        </w:rPr>
        <w:t xml:space="preserve"> - Nella settimana dal 9 al 15 novembre il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>Gruppo Ferrovie dello Stato Italiane e la Campagna Mettiamoci in Gioco</w:t>
      </w:r>
      <w:r w:rsidRPr="00001E2B">
        <w:rPr>
          <w:rFonts w:ascii="Calibri" w:eastAsia="Times New Roman" w:hAnsi="Calibri" w:cs="Times New Roman"/>
          <w:color w:val="000000"/>
        </w:rPr>
        <w:t xml:space="preserve"> agiscono insieme per sensibilizzare i cittadini sui rischi del gioco d’azzardo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. Sui monitor di bordo delle </w:t>
      </w:r>
      <w:r w:rsidRPr="00001E2B">
        <w:rPr>
          <w:rFonts w:ascii="Calibri" w:eastAsia="Times New Roman" w:hAnsi="Calibri" w:cs="Times New Roman"/>
          <w:b/>
          <w:bCs/>
          <w:i/>
          <w:iCs/>
          <w:color w:val="000000"/>
        </w:rPr>
        <w:t>Frecce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Trenitalia e su quelli di Grandi Stazioni e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Centostazioni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verrà trasmesso lo spot della Campagna; negli Help Center di FS Italiane verrà distribuito materiale informativo; il magazine La </w:t>
      </w:r>
      <w:r w:rsidRPr="00001E2B">
        <w:rPr>
          <w:rFonts w:ascii="Calibri" w:eastAsia="Times New Roman" w:hAnsi="Calibri" w:cs="Times New Roman"/>
          <w:b/>
          <w:bCs/>
          <w:i/>
          <w:iCs/>
          <w:color w:val="000000"/>
        </w:rPr>
        <w:t>Freccia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dedicherà due pagine al gioco d’azzardo e alla Campagna</w:t>
      </w:r>
      <w:r w:rsidRPr="00001E2B">
        <w:rPr>
          <w:rFonts w:ascii="Calibri" w:eastAsia="Times New Roman" w:hAnsi="Calibri" w:cs="Times New Roman"/>
          <w:color w:val="000000"/>
        </w:rPr>
        <w:t xml:space="preserve">. La comunicazione viaggia anche attraverso gli account social di Fs Italiane con </w:t>
      </w:r>
      <w:proofErr w:type="spellStart"/>
      <w:r w:rsidRPr="00001E2B">
        <w:rPr>
          <w:rFonts w:ascii="Calibri" w:eastAsia="Times New Roman" w:hAnsi="Calibri" w:cs="Times New Roman"/>
          <w:color w:val="000000"/>
        </w:rPr>
        <w:t>twitter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 </w:t>
      </w:r>
      <w:hyperlink r:id="rId4" w:history="1">
        <w:r w:rsidRPr="00001E2B">
          <w:rPr>
            <w:rFonts w:ascii="Calibri" w:eastAsia="Times New Roman" w:hAnsi="Calibri" w:cs="Times New Roman"/>
            <w:color w:val="0000FF"/>
            <w:u w:val="single"/>
          </w:rPr>
          <w:t>(@FSNews_it</w:t>
        </w:r>
      </w:hyperlink>
      <w:r w:rsidRPr="00001E2B">
        <w:rPr>
          <w:rFonts w:ascii="Calibri" w:eastAsia="Times New Roman" w:hAnsi="Calibri" w:cs="Times New Roman"/>
          <w:color w:val="000000"/>
        </w:rPr>
        <w:t xml:space="preserve"> e </w:t>
      </w:r>
      <w:hyperlink r:id="rId5" w:history="1">
        <w:proofErr w:type="spellStart"/>
        <w:r w:rsidRPr="00001E2B">
          <w:rPr>
            <w:rFonts w:ascii="Calibri" w:eastAsia="Times New Roman" w:hAnsi="Calibri" w:cs="Times New Roman"/>
            <w:color w:val="0000FF"/>
            <w:u w:val="single"/>
          </w:rPr>
          <w:t>@Lefrecce</w:t>
        </w:r>
        <w:proofErr w:type="spellEnd"/>
      </w:hyperlink>
      <w:r w:rsidRPr="00001E2B">
        <w:rPr>
          <w:rFonts w:ascii="Calibri" w:eastAsia="Times New Roman" w:hAnsi="Calibri" w:cs="Times New Roman"/>
          <w:color w:val="000000"/>
        </w:rPr>
        <w:t xml:space="preserve">) e </w:t>
      </w:r>
      <w:hyperlink r:id="rId6" w:history="1">
        <w:proofErr w:type="spellStart"/>
        <w:r w:rsidRPr="00001E2B">
          <w:rPr>
            <w:rFonts w:ascii="Calibri" w:eastAsia="Times New Roman" w:hAnsi="Calibri" w:cs="Times New Roman"/>
            <w:color w:val="0000FF"/>
            <w:u w:val="single"/>
          </w:rPr>
          <w:t>Youtube</w:t>
        </w:r>
        <w:proofErr w:type="spellEnd"/>
      </w:hyperlink>
      <w:r w:rsidRPr="00001E2B">
        <w:rPr>
          <w:rFonts w:ascii="Calibri" w:eastAsia="Times New Roman" w:hAnsi="Calibri" w:cs="Times New Roman"/>
          <w:color w:val="000000"/>
        </w:rPr>
        <w:t xml:space="preserve">. 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Gli spot intendono far comprendere alle persone che giocano, ma anche ai loro familiari e amici e, più in generale, all’opinione pubblica l’illusorietà dei messaggi di promozione del gioco d’azzardo, in particolare di quelli che promettono vincite facili. Promesse ingannevoli a cui la Campagna risponde con lo slogan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>“Più giochi, più perdi. (È matematico!)”</w:t>
      </w:r>
      <w:r w:rsidRPr="00001E2B">
        <w:rPr>
          <w:rFonts w:ascii="Calibri" w:eastAsia="Times New Roman" w:hAnsi="Calibri" w:cs="Times New Roman"/>
          <w:color w:val="000000"/>
        </w:rPr>
        <w:t xml:space="preserve">. 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L’iniziativa è stata presentata oggi a Roma alla presenza del ministro delle Infrastrutture e dei Trasporti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Graziano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Delrio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, dell’amministratore delegato di Ferrovie dello Stato Italiane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>Michele Mario Elia</w:t>
      </w:r>
      <w:r w:rsidRPr="00001E2B">
        <w:rPr>
          <w:rFonts w:ascii="Calibri" w:eastAsia="Times New Roman" w:hAnsi="Calibri" w:cs="Times New Roman"/>
          <w:color w:val="000000"/>
        </w:rPr>
        <w:t xml:space="preserve"> e di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>don Armando Zappolini</w:t>
      </w:r>
      <w:r w:rsidRPr="00001E2B">
        <w:rPr>
          <w:rFonts w:ascii="Calibri" w:eastAsia="Times New Roman" w:hAnsi="Calibri" w:cs="Times New Roman"/>
          <w:color w:val="000000"/>
        </w:rPr>
        <w:t>, portavoce della Campagna Mettiamoci in Gioco.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br/>
        <w:t xml:space="preserve">“Saluto positivamente questa collaborazione tra Gruppo Ferrovie dello Stato e la Campagna Mettiamoci in Gioco, - afferma il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ministro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Delrio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 - che permetterà di veicolare nei treni e nelle stazioni italiane un messaggio dissuasivo nei confronti del gioco d’azzardo e di informazione rispetto alle conseguenze che genera. È importante che si vogliano raggiungere in questo modo le centinaia di migliaia di persone che ogni giorno si spostano in treno e che le infrastrutture ferroviarie siano veicoli di messaggi costruttivi. Il Governo sta adottando provvedimenti per norme più stringenti nei confronti del gioco d’azzardo ed è al fianco di questa iniziativa”.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“Quando ci hanno proposto di sostenere Mettiamoci in gioco abbiamo subito detto sì” – ha dichiarato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>Michele Mario Elia</w:t>
      </w:r>
      <w:r w:rsidRPr="00001E2B">
        <w:rPr>
          <w:rFonts w:ascii="Calibri" w:eastAsia="Times New Roman" w:hAnsi="Calibri" w:cs="Times New Roman"/>
          <w:color w:val="000000"/>
        </w:rPr>
        <w:t>, amministratore delegato di FS Italiane che ha sottolineato come “le stazioni, i treni e tutti i nostri media daranno ampio spazio alla campagna nazionale contro i rischi del gioco d’azzardo. È una nuova occasione per ribadire il nostro impegno nel sociale – ha continuato Elia –. Metterci a disposizione per far conoscere la patologia, fare prevenzione e dare un’opportunità a chi si è ammalato è il nostro contributo, proprio perché la ludopatia è un fenomeno che va fermato. E allora quale momento migliore del viaggio in treno, dell’attesa in stazione per riflettere su questo delicato argomento? Da qui deve nascere – ha concluso l’ad di FS Italiane – la forza che va messa a disposizione di chi è rimasto prigioniero di promesse ingannevoli legate al gioco e delle famiglie di queste persone che ne pagano le conseguenze”.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b/>
          <w:bCs/>
          <w:color w:val="000000"/>
        </w:rPr>
        <w:t>Don Armando Zappolini</w:t>
      </w:r>
      <w:r w:rsidRPr="00001E2B">
        <w:rPr>
          <w:rFonts w:ascii="Calibri" w:eastAsia="Times New Roman" w:hAnsi="Calibri" w:cs="Times New Roman"/>
          <w:color w:val="000000"/>
        </w:rPr>
        <w:t xml:space="preserve">, portavoce della Campagna, si è detto “molto contento e grato per la possibilità che ci ha offerto Ferrovie dello Stato di veicolare su Le Frecce e nelle stazioni un messaggio contro i rischi del gioco d’azzardo; è un’opportunità molto importante che ci viene data per diffondere il nostro messaggio, sensibilizzare l’opinione pubblica e indurre a riflettere sulle conseguenze che questo fenomeno provoca. Allo stesso modo voglio sottolineare la disponibilità del Ministro Graziano </w:t>
      </w:r>
      <w:proofErr w:type="spellStart"/>
      <w:r w:rsidRPr="00001E2B">
        <w:rPr>
          <w:rFonts w:ascii="Calibri" w:eastAsia="Times New Roman" w:hAnsi="Calibri" w:cs="Times New Roman"/>
          <w:color w:val="000000"/>
        </w:rPr>
        <w:t>Delrio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 che, anche in questa occasione, ha mostrato sensibilità e vicinanza alle tematiche sociali. È urgente, a questo punto – ha concluso Don Zappolini –, che il Governo si pronunci con delle risposte chiare e forti, a cominciare dalla richiesta che sta venendo da tutte le Campagne impegnate su questo tema di introdurre il divieto assoluto di pubblicità del gioco d’azzardo su tutti i media”.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001E2B">
        <w:rPr>
          <w:rFonts w:ascii="Calibri" w:eastAsia="Times New Roman" w:hAnsi="Calibri" w:cs="Times New Roman"/>
          <w:b/>
          <w:bCs/>
          <w:color w:val="000000"/>
        </w:rPr>
        <w:t>I dati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Nel 2013 in Italia sono stati giocati d'azzardo 84,7 miliardi di euro. Di questi, 67,3 sono rientrati come vincite mentre il “banco” ha guadagnato 17,1 miliardi, pari a 400 dollari persi pro capite all'anno nelle </w:t>
      </w:r>
      <w:r w:rsidRPr="00001E2B">
        <w:rPr>
          <w:rFonts w:ascii="Calibri" w:eastAsia="Times New Roman" w:hAnsi="Calibri" w:cs="Times New Roman"/>
          <w:color w:val="000000"/>
        </w:rPr>
        <w:lastRenderedPageBreak/>
        <w:t xml:space="preserve">statistiche internazionali e un triste primato: solo in Australia la situazione è peggiore perché ogni italiano perde circa il doppio di un francese o uno spagnolo. 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Di questi 17 miliardi di euro, l'equivalente di una manovra finanziaria, 8,1 li incassa lo Stato e 8,7 la filiera del gioco. 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Secondo la ricercatrice Sabrina </w:t>
      </w:r>
      <w:proofErr w:type="spellStart"/>
      <w:r w:rsidRPr="00001E2B">
        <w:rPr>
          <w:rFonts w:ascii="Calibri" w:eastAsia="Times New Roman" w:hAnsi="Calibri" w:cs="Times New Roman"/>
          <w:color w:val="000000"/>
        </w:rPr>
        <w:t>Molinaro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 del CNR di Pisa il “giocatore sociale” è una persona prevalentemente di genere maschile, con età media sui 40 anni, coniugato e con un lavoro da dipendente, in prevalenza diplomato, con un reddito personale tra i 15.000 e i 36.000 euro. Costui gioca in prevalenza a gratta e vinci, Lotto e Superenalotto e scommesse sportive, spendendo in media 20 euro al mese. Di contro c'è il “giocatore problematico”, in prevalenza maschio, età media di 35 anni e nella metà dei casi senza una occupazione e comunque con un reddito personale inferiore ai 15.000 euro e che in un caso su tre utilizza almeno una sostanza illegale durante l'anno. Gioca a 3 o a più giochi congiuntamente tra videopoker, scommesse sportive e altri eventi, spendendo dai 350 ai 1500 euro al mese. La categoria giocatore problematico è cresciuta negli ultimi tre anni fino a interessare l’1,6% della popolazione, circa 250 mila persone, mentre gli studi del CNR evidenziano un lieve calo dei giocatori sociali, passati dall’83,4% nel 2010-2011 all’80% nel 2013-2014, ma pur sempre 16 milioni di persone in valore assoluto.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</w:rPr>
      </w:pPr>
      <w:r w:rsidRPr="00001E2B">
        <w:rPr>
          <w:rFonts w:ascii="Calibri" w:eastAsia="Times New Roman" w:hAnsi="Calibri" w:cs="Times New Roman"/>
          <w:b/>
          <w:bCs/>
          <w:color w:val="000000"/>
        </w:rPr>
        <w:t>La Campagna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 xml:space="preserve">“Mettiamoci in gioco” è la Campagna nazionale contro i rischi del gioco d’azzardo promossa da </w:t>
      </w:r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Acli, Ada,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Adusbef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Anci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Anteas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Arci, Associazione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Orthos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Auser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Aupi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Avviso Pubblico, Azione Cattolica Italiana, Cgil, Cisl,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Cnca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Conagga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Ctg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Federazione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Scs-Cnos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/Salesiani per il sociale, Federconsumatori,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FeDerSerD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Fict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Fitel,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Fp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Cgil, Gruppo Abele,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InterCear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Ital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Uil, Lega Consumatori, Libera, Scuola delle Buone Pratiche/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Legautonomie-Terre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di mezzo,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Shaker-pensieri</w:t>
      </w:r>
      <w:proofErr w:type="spellEnd"/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senza dimora, Uil, Uil Pensionati, </w:t>
      </w:r>
      <w:proofErr w:type="spellStart"/>
      <w:r w:rsidRPr="00001E2B">
        <w:rPr>
          <w:rFonts w:ascii="Calibri" w:eastAsia="Times New Roman" w:hAnsi="Calibri" w:cs="Times New Roman"/>
          <w:b/>
          <w:bCs/>
          <w:color w:val="000000"/>
        </w:rPr>
        <w:t>Uisp</w:t>
      </w:r>
      <w:proofErr w:type="spellEnd"/>
      <w:r w:rsidRPr="00001E2B">
        <w:rPr>
          <w:rFonts w:ascii="Calibri" w:eastAsia="Times New Roman" w:hAnsi="Calibri" w:cs="Times New Roman"/>
          <w:b/>
          <w:bCs/>
          <w:color w:val="777777"/>
        </w:rPr>
        <w:t>.</w:t>
      </w:r>
      <w:r w:rsidRPr="00001E2B">
        <w:rPr>
          <w:rFonts w:ascii="Calibri" w:eastAsia="Times New Roman" w:hAnsi="Calibri" w:cs="Times New Roman"/>
          <w:color w:val="000000"/>
        </w:rPr>
        <w:t xml:space="preserve"> È nata nel 2012 per sensibilizzare l’opinione pubblica e le istituzioni sulle reali caratteristiche del gioco d’azzardo nel nostro paese e sulle sue conseguenze sociali, sanitarie ed economiche, avanzare proposte di regolamentazione del fenomeno, fornire dati e informazioni. 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p w:rsidR="00001E2B" w:rsidRPr="00001E2B" w:rsidRDefault="00001E2B" w:rsidP="00001E2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hyperlink r:id="rId7" w:history="1">
        <w:r w:rsidRPr="00001E2B">
          <w:rPr>
            <w:rFonts w:ascii="Calibri" w:eastAsia="Times New Roman" w:hAnsi="Calibri" w:cs="Times New Roman"/>
            <w:b/>
            <w:bCs/>
            <w:color w:val="0000FF"/>
            <w:u w:val="single"/>
          </w:rPr>
          <w:t>Guarda lo spot</w:t>
        </w:r>
      </w:hyperlink>
      <w:r w:rsidRPr="00001E2B">
        <w:rPr>
          <w:rFonts w:ascii="Calibri" w:eastAsia="Times New Roman" w:hAnsi="Calibri" w:cs="Times New Roman"/>
          <w:b/>
          <w:bCs/>
          <w:color w:val="000000"/>
        </w:rPr>
        <w:t xml:space="preserve"> </w:t>
      </w:r>
    </w:p>
    <w:p w:rsidR="008740C7" w:rsidRDefault="00001E2B" w:rsidP="00001E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b/>
          <w:bCs/>
          <w:color w:val="000000"/>
        </w:rPr>
        <w:br/>
        <w:t>Info:</w:t>
      </w:r>
      <w:r w:rsidRPr="00001E2B">
        <w:rPr>
          <w:rFonts w:ascii="Calibri" w:eastAsia="Times New Roman" w:hAnsi="Calibri" w:cs="Times New Roman"/>
          <w:b/>
          <w:bCs/>
          <w:color w:val="000000"/>
        </w:rPr>
        <w:br/>
      </w:r>
      <w:r w:rsidRPr="00001E2B">
        <w:rPr>
          <w:rFonts w:ascii="Calibri" w:eastAsia="Times New Roman" w:hAnsi="Calibri" w:cs="Times New Roman"/>
          <w:color w:val="000000"/>
        </w:rPr>
        <w:t>Mariano Bottaccio – Ufficio stampa Mettiamoci in gioco</w:t>
      </w:r>
      <w:r w:rsidRPr="00001E2B">
        <w:rPr>
          <w:rFonts w:ascii="Calibri" w:eastAsia="Times New Roman" w:hAnsi="Calibri" w:cs="Times New Roman"/>
          <w:color w:val="000000"/>
        </w:rPr>
        <w:br/>
      </w:r>
      <w:proofErr w:type="spellStart"/>
      <w:r w:rsidRPr="00001E2B">
        <w:rPr>
          <w:rFonts w:ascii="Calibri" w:eastAsia="Times New Roman" w:hAnsi="Calibri" w:cs="Times New Roman"/>
          <w:color w:val="000000"/>
        </w:rPr>
        <w:t>cell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. 329 2928070 – 371 1832713 </w:t>
      </w:r>
      <w:proofErr w:type="spellStart"/>
      <w:r w:rsidRPr="00001E2B">
        <w:rPr>
          <w:rFonts w:ascii="Calibri" w:eastAsia="Times New Roman" w:hAnsi="Calibri" w:cs="Times New Roman"/>
          <w:color w:val="000000"/>
        </w:rPr>
        <w:t>email</w:t>
      </w:r>
      <w:proofErr w:type="spellEnd"/>
      <w:r w:rsidRPr="00001E2B">
        <w:rPr>
          <w:rFonts w:ascii="Calibri" w:eastAsia="Times New Roman" w:hAnsi="Calibri" w:cs="Times New Roman"/>
          <w:color w:val="000000"/>
        </w:rPr>
        <w:t xml:space="preserve">: </w:t>
      </w:r>
      <w:hyperlink r:id="rId8" w:history="1">
        <w:r w:rsidRPr="00001E2B">
          <w:rPr>
            <w:rFonts w:ascii="Calibri" w:eastAsia="Times New Roman" w:hAnsi="Calibri" w:cs="Times New Roman"/>
            <w:color w:val="0000FF"/>
            <w:u w:val="single"/>
          </w:rPr>
          <w:t>ufficiostampa@mettiamociingioco.org</w:t>
        </w:r>
      </w:hyperlink>
    </w:p>
    <w:p w:rsidR="00001E2B" w:rsidRDefault="00001E2B" w:rsidP="00001E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hyperlink r:id="rId9" w:history="1">
        <w:r w:rsidRPr="00001E2B">
          <w:rPr>
            <w:rFonts w:ascii="Calibri" w:eastAsia="Times New Roman" w:hAnsi="Calibri" w:cs="Times New Roman"/>
            <w:color w:val="0000FF"/>
            <w:u w:val="single"/>
          </w:rPr>
          <w:t>www.mettiamociingioco.org</w:t>
        </w:r>
      </w:hyperlink>
    </w:p>
    <w:p w:rsidR="008740C7" w:rsidRDefault="008740C7" w:rsidP="00001E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8740C7" w:rsidRPr="00001E2B" w:rsidRDefault="008740C7" w:rsidP="00001E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Rossella Ronconi – Presidenza FITeL Nazionale</w:t>
      </w:r>
    </w:p>
    <w:p w:rsidR="00001E2B" w:rsidRPr="00001E2B" w:rsidRDefault="008740C7" w:rsidP="00001E2B">
      <w:pPr>
        <w:spacing w:after="0" w:line="240" w:lineRule="auto"/>
        <w:rPr>
          <w:rFonts w:ascii="Calibri" w:eastAsia="Times New Roman" w:hAnsi="Calibri" w:cs="Times New Roman"/>
          <w:color w:val="000000"/>
          <w:lang w:val="en-US"/>
        </w:rPr>
      </w:pPr>
      <w:r w:rsidRPr="008740C7">
        <w:rPr>
          <w:rFonts w:ascii="Calibri" w:eastAsia="Times New Roman" w:hAnsi="Calibri" w:cs="Times New Roman"/>
          <w:color w:val="000000"/>
          <w:lang w:val="en-US"/>
        </w:rPr>
        <w:t xml:space="preserve">cell. 345 1505284 – </w:t>
      </w:r>
      <w:hyperlink r:id="rId10" w:history="1">
        <w:r w:rsidRPr="008740C7">
          <w:rPr>
            <w:rStyle w:val="Collegamentoipertestuale"/>
            <w:rFonts w:ascii="Calibri" w:eastAsia="Times New Roman" w:hAnsi="Calibri" w:cs="Times New Roman"/>
            <w:lang w:val="en-US"/>
          </w:rPr>
          <w:t>ronconi@fitel.it</w:t>
        </w:r>
      </w:hyperlink>
      <w:r w:rsidRPr="008740C7">
        <w:rPr>
          <w:rFonts w:ascii="Calibri" w:eastAsia="Times New Roman" w:hAnsi="Calibri" w:cs="Times New Roman"/>
          <w:color w:val="000000"/>
          <w:lang w:val="en-US"/>
        </w:rPr>
        <w:t xml:space="preserve"> – </w:t>
      </w:r>
      <w:hyperlink r:id="rId11" w:history="1">
        <w:r w:rsidRPr="008740C7">
          <w:rPr>
            <w:rStyle w:val="Collegamentoipertestuale"/>
            <w:rFonts w:ascii="Calibri" w:eastAsia="Times New Roman" w:hAnsi="Calibri" w:cs="Times New Roman"/>
            <w:lang w:val="en-US"/>
          </w:rPr>
          <w:t>nazionale@fitel.it</w:t>
        </w:r>
      </w:hyperlink>
      <w:r w:rsidRPr="008740C7">
        <w:rPr>
          <w:rFonts w:ascii="Calibri" w:eastAsia="Times New Roman" w:hAnsi="Calibri" w:cs="Times New Roman"/>
          <w:color w:val="000000"/>
          <w:lang w:val="en-US"/>
        </w:rPr>
        <w:t xml:space="preserve">  </w:t>
      </w:r>
      <w:hyperlink r:id="rId12" w:history="1">
        <w:r w:rsidRPr="008740C7">
          <w:rPr>
            <w:rStyle w:val="Collegamentoipertestuale"/>
            <w:rFonts w:ascii="Calibri" w:eastAsia="Times New Roman" w:hAnsi="Calibri" w:cs="Times New Roman"/>
            <w:lang w:val="en-US"/>
          </w:rPr>
          <w:t>www.fitel.it</w:t>
        </w:r>
      </w:hyperlink>
      <w:r w:rsidRPr="008740C7">
        <w:rPr>
          <w:rFonts w:ascii="Calibri" w:eastAsia="Times New Roman" w:hAnsi="Calibri" w:cs="Times New Roman"/>
          <w:color w:val="000000"/>
          <w:lang w:val="en-US"/>
        </w:rPr>
        <w:t xml:space="preserve"> </w:t>
      </w:r>
    </w:p>
    <w:p w:rsidR="00001E2B" w:rsidRPr="00001E2B" w:rsidRDefault="00001E2B" w:rsidP="00001E2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  <w:lang w:val="en-US" w:eastAsia="it-IT"/>
        </w:rPr>
        <w:t xml:space="preserve">                                    </w:t>
      </w:r>
      <w:r w:rsidRPr="00001E2B">
        <w:rPr>
          <w:rFonts w:ascii="Calibri" w:eastAsia="Times New Roman" w:hAnsi="Calibri" w:cs="Times New Roman"/>
          <w:color w:val="00000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ML Ferrovie dello Stato Italiane" style="width:162pt;height:45pt"/>
        </w:pict>
      </w:r>
    </w:p>
    <w:p w:rsidR="00001E2B" w:rsidRPr="00001E2B" w:rsidRDefault="00001E2B" w:rsidP="00001E2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01E2B">
        <w:rPr>
          <w:rFonts w:ascii="Calibri" w:eastAsia="Times New Roman" w:hAnsi="Calibri" w:cs="Times New Roman"/>
          <w:color w:val="000000"/>
        </w:rPr>
        <w:t> </w:t>
      </w:r>
    </w:p>
    <w:sectPr w:rsidR="00001E2B" w:rsidRPr="00001E2B" w:rsidSect="00087E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1E2B"/>
    <w:rsid w:val="00001E2B"/>
    <w:rsid w:val="00087ECC"/>
    <w:rsid w:val="006E5397"/>
    <w:rsid w:val="007149C8"/>
    <w:rsid w:val="008740C7"/>
    <w:rsid w:val="00933434"/>
    <w:rsid w:val="00B7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E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01E2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01E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mettiamociingioco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xUEi1_Vrc&amp;feature=youtu.be" TargetMode="External"/><Relationship Id="rId12" Type="http://schemas.openxmlformats.org/officeDocument/2006/relationships/hyperlink" Target="http://www.fite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user/ferroviedellostato" TargetMode="External"/><Relationship Id="rId11" Type="http://schemas.openxmlformats.org/officeDocument/2006/relationships/hyperlink" Target="mailto:nazionale@fitel.it" TargetMode="External"/><Relationship Id="rId5" Type="http://schemas.openxmlformats.org/officeDocument/2006/relationships/hyperlink" Target="https://twitter.com/Lefrecce" TargetMode="External"/><Relationship Id="rId10" Type="http://schemas.openxmlformats.org/officeDocument/2006/relationships/hyperlink" Target="mailto:ronconi@fitel.it" TargetMode="External"/><Relationship Id="rId4" Type="http://schemas.openxmlformats.org/officeDocument/2006/relationships/hyperlink" Target="https://twitter.com/fsnews_it" TargetMode="External"/><Relationship Id="rId9" Type="http://schemas.openxmlformats.org/officeDocument/2006/relationships/hyperlink" Target="http://www.mettiamociingioc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1093</Words>
  <Characters>6231</Characters>
  <Application>Microsoft Office Word</Application>
  <DocSecurity>0</DocSecurity>
  <Lines>51</Lines>
  <Paragraphs>14</Paragraphs>
  <ScaleCrop>false</ScaleCrop>
  <Company>Pc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Ronconi</dc:creator>
  <cp:lastModifiedBy>Ronconi</cp:lastModifiedBy>
  <cp:revision>4</cp:revision>
  <dcterms:created xsi:type="dcterms:W3CDTF">2015-11-10T14:09:00Z</dcterms:created>
  <dcterms:modified xsi:type="dcterms:W3CDTF">2015-11-10T14:11:00Z</dcterms:modified>
</cp:coreProperties>
</file>